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Tjörn kommunfullmäktige</w:t>
      </w:r>
    </w:p>
    <w:p>
      <w:pPr>
        <w:pStyle w:val="Heading1"/>
      </w:pPr>
      <w:r>
        <w:t xml:space="preserve">Tryggare Skärhamn med fler kameror och polisiär närvaro</w:t>
      </w:r>
    </w:p>
    <w:p>
      <w:pPr>
        <w:spacing w:after="160" w:before="80"/>
      </w:pPr>
      <w:r>
        <w:rPr>
          <w:b/>
          <w:bCs/>
        </w:rPr>
        <w:t xml:space="preserve">Motionärer: </w:t>
      </w:r>
      <w:r>
        <w:t xml:space="preserve">Moderaterna i Tjörn kommun</w:t>
      </w:r>
    </w:p>
    <w:p>
      <w:pPr>
        <w:pStyle w:val="Heading2"/>
      </w:pPr>
      <w:r>
        <w:t xml:space="preserve">Motivering</w:t>
      </w:r>
    </w:p>
    <w:p>
      <w:pPr>
        <w:spacing w:after="100"/>
      </w:pPr>
      <w:r>
        <w:t xml:space="preserve">Brå trygghetsundersökning 2023 visar att 12,4 % av invånarna i Tjörn utsatts för brott, högre än genomsnittet för liknande kommuner. Skärhamns centrum och färjeläget har återkommande problem med ordningsstörningar enligt kommunens trygghetsrapport 2024. Fasta kameror och ökad närvaro har visat effekt i andra skärgårdskommuner.</w:t>
      </w:r>
    </w:p>
    <w:p>
      <w:pPr>
        <w:pStyle w:val="Heading2"/>
      </w:pPr>
      <w:r>
        <w:t xml:space="preserve">Förslag till beslut</w:t>
      </w:r>
    </w:p>
    <w:p>
      <w:pPr>
        <w:spacing w:after="60"/>
      </w:pPr>
      <w:r>
        <w:t xml:space="preserve">Med anledning av ovanstående yrkar Moderaterna i Tjörn kommun att kommunfullmäktige beslutar:</w:t>
      </w:r>
    </w:p>
    <w:p>
      <w:pPr>
        <w:spacing w:after="40"/>
      </w:pPr>
      <w:r>
        <w:rPr>
          <w:b/>
          <w:bCs/>
        </w:rPr>
        <w:t xml:space="preserve">1. </w:t>
      </w:r>
      <w:r>
        <w:t xml:space="preserve">Att kommunfullmäktige uppdrar åt kommunstyrelsen att installera övervakningskameror på strategiska platser i Skärhamn centrum och vid färjeläget.</w:t>
      </w:r>
    </w:p>
    <w:p>
      <w:pPr>
        <w:spacing w:after="40"/>
      </w:pPr>
      <w:r>
        <w:rPr>
          <w:b/>
          <w:bCs/>
        </w:rPr>
        <w:t xml:space="preserve">2. </w:t>
      </w:r>
      <w:r>
        <w:t xml:space="preserve">Att kommunfullmäktige uppdrar åt kommunstyrelsen att inleda dialog med Polismyndigheten om utökad närvaro under sommarmånaderna.</w:t>
      </w:r>
    </w:p>
    <w:p>
      <w:pPr>
        <w:spacing w:after="40"/>
      </w:pPr>
      <w:r>
        <w:rPr>
          <w:b/>
          <w:bCs/>
        </w:rPr>
        <w:t xml:space="preserve">3. </w:t>
      </w:r>
      <w:r>
        <w:t xml:space="preserve">Att kommunfullmäktige uppdrar åt kommunstyrelsen att ta fram en lokal brottsförebyggande handlingsplan tillsammans med näringsidkare.</w:t>
      </w:r>
    </w:p>
    <w:p>
      <w:pPr>
        <w:spacing w:after="40"/>
      </w:pPr>
      <w:r>
        <w:rPr>
          <w:b/>
          <w:bCs/>
        </w:rPr>
        <w:t xml:space="preserve">4. </w:t>
      </w:r>
      <w:r>
        <w:t xml:space="preserve">Att kommunfullmäktige avsätter 450 000 kr i budget 2027 för installation och drift av kameror.</w:t>
      </w:r>
    </w:p>
    <w:p>
      <w:pPr>
        <w:spacing w:before="360"/>
      </w:pPr>
    </w:p>
    <w:p>
      <w:r>
        <w:t xml:space="preserve">Tjörn,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Tjörn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2026-06-06T01:48:31.785Z</dcterms:created>
  <dcterms:modified xsi:type="dcterms:W3CDTF">2026-06-06T01:48:31.785Z</dcterms:modified>
</cp:coreProperties>
</file>

<file path=docProps/custom.xml><?xml version="1.0" encoding="utf-8"?>
<Properties xmlns="http://schemas.openxmlformats.org/officeDocument/2006/custom-properties" xmlns:vt="http://schemas.openxmlformats.org/officeDocument/2006/docPropsVTypes"/>
</file>